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BF885" w14:textId="77777777" w:rsidR="00380C35" w:rsidRPr="00380C35" w:rsidRDefault="00380C35" w:rsidP="00380C35">
      <w:pPr>
        <w:pStyle w:val="Sinespaciado"/>
        <w:jc w:val="center"/>
        <w:rPr>
          <w:rFonts w:ascii="Arial" w:hAnsi="Arial" w:cs="Arial"/>
          <w:b/>
          <w:bCs/>
          <w:sz w:val="24"/>
          <w:szCs w:val="24"/>
        </w:rPr>
      </w:pPr>
      <w:r w:rsidRPr="00380C35">
        <w:rPr>
          <w:rFonts w:ascii="Arial" w:hAnsi="Arial" w:cs="Arial"/>
          <w:b/>
          <w:bCs/>
          <w:sz w:val="24"/>
          <w:szCs w:val="24"/>
        </w:rPr>
        <w:t>CONTINUAMOS EN BJ CON LA PROTECCIÓN CONTRA DENGUE: ANA PATY PERALTA</w:t>
      </w:r>
    </w:p>
    <w:p w14:paraId="43F9CF72" w14:textId="77777777" w:rsidR="00380C35" w:rsidRPr="00380C35" w:rsidRDefault="00380C35" w:rsidP="00380C35">
      <w:pPr>
        <w:pStyle w:val="Sinespaciado"/>
        <w:jc w:val="both"/>
        <w:rPr>
          <w:rFonts w:ascii="Arial" w:hAnsi="Arial" w:cs="Arial"/>
          <w:sz w:val="24"/>
          <w:szCs w:val="24"/>
        </w:rPr>
      </w:pPr>
    </w:p>
    <w:p w14:paraId="61982D0B" w14:textId="4F4831E0" w:rsidR="00380C35" w:rsidRPr="00380C35" w:rsidRDefault="00380C35" w:rsidP="00380C35">
      <w:pPr>
        <w:pStyle w:val="Sinespaciado"/>
        <w:numPr>
          <w:ilvl w:val="0"/>
          <w:numId w:val="7"/>
        </w:numPr>
        <w:jc w:val="both"/>
        <w:rPr>
          <w:rFonts w:ascii="Arial" w:hAnsi="Arial" w:cs="Arial"/>
          <w:sz w:val="24"/>
          <w:szCs w:val="24"/>
        </w:rPr>
      </w:pPr>
      <w:r w:rsidRPr="00380C35">
        <w:rPr>
          <w:rFonts w:ascii="Arial" w:hAnsi="Arial" w:cs="Arial"/>
          <w:sz w:val="24"/>
          <w:szCs w:val="24"/>
        </w:rPr>
        <w:t>Suman 103 toneladas acopiadas con el Programa de Descacharrización en lo que va de octubre</w:t>
      </w:r>
    </w:p>
    <w:p w14:paraId="2604D6AA" w14:textId="77777777" w:rsidR="00380C35" w:rsidRPr="00380C35" w:rsidRDefault="00380C35" w:rsidP="00380C35">
      <w:pPr>
        <w:pStyle w:val="Sinespaciado"/>
        <w:jc w:val="both"/>
        <w:rPr>
          <w:rFonts w:ascii="Arial" w:hAnsi="Arial" w:cs="Arial"/>
          <w:sz w:val="24"/>
          <w:szCs w:val="24"/>
        </w:rPr>
      </w:pPr>
    </w:p>
    <w:p w14:paraId="22ABFF2B" w14:textId="77777777" w:rsidR="00380C35" w:rsidRPr="00380C35" w:rsidRDefault="00380C35" w:rsidP="00380C35">
      <w:pPr>
        <w:pStyle w:val="Sinespaciado"/>
        <w:jc w:val="both"/>
        <w:rPr>
          <w:rFonts w:ascii="Arial" w:hAnsi="Arial" w:cs="Arial"/>
          <w:sz w:val="24"/>
          <w:szCs w:val="24"/>
        </w:rPr>
      </w:pPr>
      <w:r w:rsidRPr="00380C35">
        <w:rPr>
          <w:rFonts w:ascii="Arial" w:hAnsi="Arial" w:cs="Arial"/>
          <w:b/>
          <w:bCs/>
          <w:sz w:val="24"/>
          <w:szCs w:val="24"/>
        </w:rPr>
        <w:t>Cancún, Q. R., a 25 de octubre de 2023.-</w:t>
      </w:r>
      <w:r w:rsidRPr="00380C35">
        <w:rPr>
          <w:rFonts w:ascii="Arial" w:hAnsi="Arial" w:cs="Arial"/>
          <w:sz w:val="24"/>
          <w:szCs w:val="24"/>
        </w:rPr>
        <w:t xml:space="preserve"> Con el firme propósito de salvaguardar el bienestar y la salud de la comunidad cancunense, la </w:t>
      </w:r>
      <w:proofErr w:type="gramStart"/>
      <w:r w:rsidRPr="00380C35">
        <w:rPr>
          <w:rFonts w:ascii="Arial" w:hAnsi="Arial" w:cs="Arial"/>
          <w:sz w:val="24"/>
          <w:szCs w:val="24"/>
        </w:rPr>
        <w:t>Presidenta</w:t>
      </w:r>
      <w:proofErr w:type="gramEnd"/>
      <w:r w:rsidRPr="00380C35">
        <w:rPr>
          <w:rFonts w:ascii="Arial" w:hAnsi="Arial" w:cs="Arial"/>
          <w:sz w:val="24"/>
          <w:szCs w:val="24"/>
        </w:rPr>
        <w:t xml:space="preserve"> Municipal de Benito Juárez, Ana Paty Peralta, a través de la Dirección General de Servicios Públicos, mantiene acciones permanentes con el Programa de Descacharrización, con la intención de erradicar posibles criaderos de mosquitos transmisores de enfermedades como el dengue y otras </w:t>
      </w:r>
      <w:proofErr w:type="spellStart"/>
      <w:r w:rsidRPr="00380C35">
        <w:rPr>
          <w:rFonts w:ascii="Arial" w:hAnsi="Arial" w:cs="Arial"/>
          <w:sz w:val="24"/>
          <w:szCs w:val="24"/>
        </w:rPr>
        <w:t>arbovirosis</w:t>
      </w:r>
      <w:proofErr w:type="spellEnd"/>
      <w:r w:rsidRPr="00380C35">
        <w:rPr>
          <w:rFonts w:ascii="Arial" w:hAnsi="Arial" w:cs="Arial"/>
          <w:sz w:val="24"/>
          <w:szCs w:val="24"/>
        </w:rPr>
        <w:t xml:space="preserve"> en el municipio.</w:t>
      </w:r>
    </w:p>
    <w:p w14:paraId="3B68CC12" w14:textId="77777777" w:rsidR="00380C35" w:rsidRPr="00380C35" w:rsidRDefault="00380C35" w:rsidP="00380C35">
      <w:pPr>
        <w:pStyle w:val="Sinespaciado"/>
        <w:jc w:val="both"/>
        <w:rPr>
          <w:rFonts w:ascii="Arial" w:hAnsi="Arial" w:cs="Arial"/>
          <w:sz w:val="24"/>
          <w:szCs w:val="24"/>
        </w:rPr>
      </w:pPr>
    </w:p>
    <w:p w14:paraId="3E6991E6" w14:textId="77777777" w:rsidR="00380C35" w:rsidRPr="00380C35" w:rsidRDefault="00380C35" w:rsidP="00380C35">
      <w:pPr>
        <w:pStyle w:val="Sinespaciado"/>
        <w:jc w:val="both"/>
        <w:rPr>
          <w:rFonts w:ascii="Arial" w:hAnsi="Arial" w:cs="Arial"/>
          <w:sz w:val="24"/>
          <w:szCs w:val="24"/>
        </w:rPr>
      </w:pPr>
      <w:r w:rsidRPr="00380C35">
        <w:rPr>
          <w:rFonts w:ascii="Arial" w:hAnsi="Arial" w:cs="Arial"/>
          <w:sz w:val="24"/>
          <w:szCs w:val="24"/>
        </w:rPr>
        <w:t xml:space="preserve">“Mantener nuestras casas y colonias limpias es una responsabilidad que nos compete a todas y todos. Tenemos el programa de descacharrización, que es bien importante, pero sobre todo estamos trabajando en una estrategia de concientizar a la población a mantener nuestra ciudad limpia, porque todos queremos vivir en un lugar así y para tenerlo, necesitamos del apoyo de cada uno de ustedes para ser ejemplo”, comentó en entrevista. </w:t>
      </w:r>
    </w:p>
    <w:p w14:paraId="730F09B5" w14:textId="77777777" w:rsidR="00380C35" w:rsidRPr="00380C35" w:rsidRDefault="00380C35" w:rsidP="00380C35">
      <w:pPr>
        <w:pStyle w:val="Sinespaciado"/>
        <w:jc w:val="both"/>
        <w:rPr>
          <w:rFonts w:ascii="Arial" w:hAnsi="Arial" w:cs="Arial"/>
          <w:sz w:val="24"/>
          <w:szCs w:val="24"/>
        </w:rPr>
      </w:pPr>
    </w:p>
    <w:p w14:paraId="22F446D6" w14:textId="77777777" w:rsidR="00380C35" w:rsidRPr="00380C35" w:rsidRDefault="00380C35" w:rsidP="00380C35">
      <w:pPr>
        <w:pStyle w:val="Sinespaciado"/>
        <w:jc w:val="both"/>
        <w:rPr>
          <w:rFonts w:ascii="Arial" w:hAnsi="Arial" w:cs="Arial"/>
          <w:sz w:val="24"/>
          <w:szCs w:val="24"/>
        </w:rPr>
      </w:pPr>
      <w:r w:rsidRPr="00380C35">
        <w:rPr>
          <w:rFonts w:ascii="Arial" w:hAnsi="Arial" w:cs="Arial"/>
          <w:sz w:val="24"/>
          <w:szCs w:val="24"/>
        </w:rPr>
        <w:t>En ese sentido, Ana Paty Peralta destacó que en lo que va de octubre, se han atendido completamente las supermanzanas 73, 75, 76, 90, 211 y el Fraccionamiento Azul Bonampak, cumpliendo con el calendario para atender las zonas prioritarias de Cancún, logrando recolectar 103 toneladas de cacharros, cuidando así de las familias cancunenses.</w:t>
      </w:r>
    </w:p>
    <w:p w14:paraId="104E50BE" w14:textId="77777777" w:rsidR="00380C35" w:rsidRPr="00380C35" w:rsidRDefault="00380C35" w:rsidP="00380C35">
      <w:pPr>
        <w:pStyle w:val="Sinespaciado"/>
        <w:jc w:val="both"/>
        <w:rPr>
          <w:rFonts w:ascii="Arial" w:hAnsi="Arial" w:cs="Arial"/>
          <w:sz w:val="24"/>
          <w:szCs w:val="24"/>
        </w:rPr>
      </w:pPr>
    </w:p>
    <w:p w14:paraId="277C4A10" w14:textId="77777777" w:rsidR="00380C35" w:rsidRPr="00380C35" w:rsidRDefault="00380C35" w:rsidP="00380C35">
      <w:pPr>
        <w:pStyle w:val="Sinespaciado"/>
        <w:jc w:val="both"/>
        <w:rPr>
          <w:rFonts w:ascii="Arial" w:hAnsi="Arial" w:cs="Arial"/>
          <w:sz w:val="24"/>
          <w:szCs w:val="24"/>
        </w:rPr>
      </w:pPr>
      <w:r w:rsidRPr="00380C35">
        <w:rPr>
          <w:rFonts w:ascii="Arial" w:hAnsi="Arial" w:cs="Arial"/>
          <w:sz w:val="24"/>
          <w:szCs w:val="24"/>
        </w:rPr>
        <w:t>De igual forma, recordó que a inicios del presente mes se realizó a nivel estatal la instalación del Comando contra el Dengue, con la intención de unir fuerzas los tres órdenes de gobierno en la contención y control de enfermedades transmitidas por vector, donde recordó la importancia de que los habitantes se sumen a conservar limpias sus casas, patios, azoteas y banquetas.</w:t>
      </w:r>
    </w:p>
    <w:p w14:paraId="663214C3" w14:textId="77777777" w:rsidR="00380C35" w:rsidRPr="00380C35" w:rsidRDefault="00380C35" w:rsidP="00380C35">
      <w:pPr>
        <w:pStyle w:val="Sinespaciado"/>
        <w:jc w:val="both"/>
        <w:rPr>
          <w:rFonts w:ascii="Arial" w:hAnsi="Arial" w:cs="Arial"/>
          <w:sz w:val="24"/>
          <w:szCs w:val="24"/>
        </w:rPr>
      </w:pPr>
    </w:p>
    <w:p w14:paraId="2A536B96" w14:textId="77777777" w:rsidR="00380C35" w:rsidRPr="00380C35" w:rsidRDefault="00380C35" w:rsidP="00380C35">
      <w:pPr>
        <w:pStyle w:val="Sinespaciado"/>
        <w:jc w:val="both"/>
        <w:rPr>
          <w:rFonts w:ascii="Arial" w:hAnsi="Arial" w:cs="Arial"/>
          <w:sz w:val="24"/>
          <w:szCs w:val="24"/>
        </w:rPr>
      </w:pPr>
      <w:r w:rsidRPr="00380C35">
        <w:rPr>
          <w:rFonts w:ascii="Arial" w:hAnsi="Arial" w:cs="Arial"/>
          <w:sz w:val="24"/>
          <w:szCs w:val="24"/>
        </w:rPr>
        <w:t xml:space="preserve">Contando con ese ejercicio, resaltó que la ciudadanía debe desechar materiales que pueden retener agua y convertirse eventualmente en criaderos de mosquitos, tales como electrodomésticos, llantas, muebles, colchones, y demás artículos que no se depositan en la basura doméstica.  </w:t>
      </w:r>
    </w:p>
    <w:p w14:paraId="5D531ECD" w14:textId="77777777" w:rsidR="00380C35" w:rsidRPr="00380C35" w:rsidRDefault="00380C35" w:rsidP="00380C35">
      <w:pPr>
        <w:pStyle w:val="Sinespaciado"/>
        <w:jc w:val="both"/>
        <w:rPr>
          <w:rFonts w:ascii="Arial" w:hAnsi="Arial" w:cs="Arial"/>
          <w:sz w:val="24"/>
          <w:szCs w:val="24"/>
        </w:rPr>
      </w:pPr>
    </w:p>
    <w:p w14:paraId="58D178FC" w14:textId="77777777" w:rsidR="00380C35" w:rsidRPr="00380C35" w:rsidRDefault="00380C35" w:rsidP="00380C35">
      <w:pPr>
        <w:pStyle w:val="Sinespaciado"/>
        <w:jc w:val="both"/>
        <w:rPr>
          <w:rFonts w:ascii="Arial" w:hAnsi="Arial" w:cs="Arial"/>
          <w:sz w:val="24"/>
          <w:szCs w:val="24"/>
        </w:rPr>
      </w:pPr>
      <w:r w:rsidRPr="00380C35">
        <w:rPr>
          <w:rFonts w:ascii="Arial" w:hAnsi="Arial" w:cs="Arial"/>
          <w:sz w:val="24"/>
          <w:szCs w:val="24"/>
        </w:rPr>
        <w:t>Por último, Ana Paty Peralta invitó a las y los cancunenses a estar pendientes semanalmente del calendario de descacharrización para sacar los enseres, o bien, ponerse en contacto con el programa “Reporta y Aporta” al número 9988 44 80 35, para solicitar atención por parte de la Dirección General de Servicios Públicos.</w:t>
      </w:r>
    </w:p>
    <w:p w14:paraId="771B4591" w14:textId="77777777" w:rsidR="00380C35" w:rsidRPr="00380C35" w:rsidRDefault="00380C35" w:rsidP="00380C35">
      <w:pPr>
        <w:pStyle w:val="Sinespaciado"/>
        <w:jc w:val="both"/>
        <w:rPr>
          <w:rFonts w:ascii="Arial" w:hAnsi="Arial" w:cs="Arial"/>
          <w:sz w:val="24"/>
          <w:szCs w:val="24"/>
        </w:rPr>
      </w:pPr>
    </w:p>
    <w:p w14:paraId="6C48CCB3" w14:textId="77777777" w:rsidR="00380C35" w:rsidRPr="00380C35" w:rsidRDefault="00380C35" w:rsidP="00380C35">
      <w:pPr>
        <w:pStyle w:val="Sinespaciado"/>
        <w:jc w:val="both"/>
        <w:rPr>
          <w:rFonts w:ascii="Arial" w:hAnsi="Arial" w:cs="Arial"/>
          <w:sz w:val="24"/>
          <w:szCs w:val="24"/>
        </w:rPr>
      </w:pPr>
      <w:r w:rsidRPr="00380C35">
        <w:rPr>
          <w:rFonts w:ascii="Arial" w:hAnsi="Arial" w:cs="Arial"/>
          <w:sz w:val="24"/>
          <w:szCs w:val="24"/>
        </w:rPr>
        <w:lastRenderedPageBreak/>
        <w:t xml:space="preserve">Con estas acciones, el gobierno municipal busca garantizar la salud pública de la ciudadanía y sus visitantes, así como preservar la buena imagen urbana del destino, apostando por el trabajo colaborativo entre la administración local, estatal y la comunidad cancunense. </w:t>
      </w:r>
    </w:p>
    <w:p w14:paraId="3FE1E723" w14:textId="77777777" w:rsidR="00380C35" w:rsidRPr="00380C35" w:rsidRDefault="00380C35" w:rsidP="00380C35">
      <w:pPr>
        <w:pStyle w:val="Sinespaciado"/>
        <w:jc w:val="both"/>
        <w:rPr>
          <w:rFonts w:ascii="Arial" w:hAnsi="Arial" w:cs="Arial"/>
          <w:sz w:val="24"/>
          <w:szCs w:val="24"/>
        </w:rPr>
      </w:pPr>
    </w:p>
    <w:p w14:paraId="586D0A25" w14:textId="127B1A41" w:rsidR="00380C35" w:rsidRPr="00380C35" w:rsidRDefault="00380C35" w:rsidP="00380C35">
      <w:pPr>
        <w:pStyle w:val="Sinespaciado"/>
        <w:jc w:val="center"/>
        <w:rPr>
          <w:rFonts w:ascii="Arial" w:hAnsi="Arial" w:cs="Arial"/>
          <w:b/>
          <w:bCs/>
          <w:sz w:val="24"/>
          <w:szCs w:val="24"/>
        </w:rPr>
      </w:pPr>
      <w:r w:rsidRPr="00380C35">
        <w:rPr>
          <w:rFonts w:ascii="Arial" w:hAnsi="Arial" w:cs="Arial"/>
          <w:b/>
          <w:bCs/>
          <w:sz w:val="24"/>
          <w:szCs w:val="24"/>
        </w:rPr>
        <w:t>****</w:t>
      </w:r>
      <w:r w:rsidRPr="00380C35">
        <w:rPr>
          <w:rFonts w:ascii="Arial" w:hAnsi="Arial" w:cs="Arial"/>
          <w:b/>
          <w:bCs/>
          <w:sz w:val="24"/>
          <w:szCs w:val="24"/>
        </w:rPr>
        <w:t>********</w:t>
      </w:r>
    </w:p>
    <w:p w14:paraId="6A2B24E0" w14:textId="17AAE7BD" w:rsidR="00380C35" w:rsidRPr="00380C35" w:rsidRDefault="00380C35" w:rsidP="00380C35">
      <w:pPr>
        <w:pStyle w:val="Sinespaciado"/>
        <w:jc w:val="center"/>
        <w:rPr>
          <w:rFonts w:ascii="Arial" w:hAnsi="Arial" w:cs="Arial"/>
          <w:b/>
          <w:bCs/>
          <w:sz w:val="24"/>
          <w:szCs w:val="24"/>
        </w:rPr>
      </w:pPr>
      <w:r w:rsidRPr="00380C35">
        <w:rPr>
          <w:rFonts w:ascii="Arial" w:hAnsi="Arial" w:cs="Arial"/>
          <w:b/>
          <w:bCs/>
          <w:sz w:val="24"/>
          <w:szCs w:val="24"/>
        </w:rPr>
        <w:t>COMPLEMENTO INFORMATIVO</w:t>
      </w:r>
    </w:p>
    <w:p w14:paraId="143293BF" w14:textId="77777777" w:rsidR="00380C35" w:rsidRPr="00380C35" w:rsidRDefault="00380C35" w:rsidP="00380C35">
      <w:pPr>
        <w:pStyle w:val="Sinespaciado"/>
        <w:jc w:val="both"/>
        <w:rPr>
          <w:rFonts w:ascii="Arial" w:hAnsi="Arial" w:cs="Arial"/>
          <w:sz w:val="24"/>
          <w:szCs w:val="24"/>
        </w:rPr>
      </w:pPr>
    </w:p>
    <w:p w14:paraId="735ACF37" w14:textId="77777777" w:rsidR="00380C35" w:rsidRPr="00380C35" w:rsidRDefault="00380C35" w:rsidP="00380C35">
      <w:pPr>
        <w:pStyle w:val="Sinespaciado"/>
        <w:jc w:val="both"/>
        <w:rPr>
          <w:rFonts w:ascii="Arial" w:hAnsi="Arial" w:cs="Arial"/>
          <w:b/>
          <w:bCs/>
          <w:sz w:val="24"/>
          <w:szCs w:val="24"/>
        </w:rPr>
      </w:pPr>
      <w:r w:rsidRPr="00380C35">
        <w:rPr>
          <w:rFonts w:ascii="Arial" w:hAnsi="Arial" w:cs="Arial"/>
          <w:b/>
          <w:bCs/>
          <w:sz w:val="24"/>
          <w:szCs w:val="24"/>
        </w:rPr>
        <w:t xml:space="preserve">HECHO: </w:t>
      </w:r>
    </w:p>
    <w:p w14:paraId="7DCC6018" w14:textId="77777777" w:rsidR="00380C35" w:rsidRPr="00380C35" w:rsidRDefault="00380C35" w:rsidP="00380C35">
      <w:pPr>
        <w:pStyle w:val="Sinespaciado"/>
        <w:jc w:val="both"/>
        <w:rPr>
          <w:rFonts w:ascii="Arial" w:hAnsi="Arial" w:cs="Arial"/>
          <w:sz w:val="24"/>
          <w:szCs w:val="24"/>
        </w:rPr>
      </w:pPr>
    </w:p>
    <w:p w14:paraId="248F874F" w14:textId="77777777" w:rsidR="00380C35" w:rsidRPr="00380C35" w:rsidRDefault="00380C35" w:rsidP="00380C35">
      <w:pPr>
        <w:pStyle w:val="Sinespaciado"/>
        <w:jc w:val="both"/>
        <w:rPr>
          <w:rFonts w:ascii="Arial" w:hAnsi="Arial" w:cs="Arial"/>
          <w:sz w:val="24"/>
          <w:szCs w:val="24"/>
        </w:rPr>
      </w:pPr>
      <w:r w:rsidRPr="00380C35">
        <w:rPr>
          <w:rFonts w:ascii="Arial" w:hAnsi="Arial" w:cs="Arial"/>
          <w:sz w:val="24"/>
          <w:szCs w:val="24"/>
        </w:rPr>
        <w:t>Un huevo demora entre 7 y 10 días en convertirse en un mosquito adulto. Los mosquitos hembra depositan sus huevos en cualquier receptáculo que contenga agua.</w:t>
      </w:r>
    </w:p>
    <w:p w14:paraId="3146AEA7" w14:textId="77777777" w:rsidR="00380C35" w:rsidRPr="00380C35" w:rsidRDefault="00380C35" w:rsidP="00380C35">
      <w:pPr>
        <w:pStyle w:val="Sinespaciado"/>
        <w:jc w:val="both"/>
        <w:rPr>
          <w:rFonts w:ascii="Arial" w:hAnsi="Arial" w:cs="Arial"/>
          <w:sz w:val="24"/>
          <w:szCs w:val="24"/>
        </w:rPr>
      </w:pPr>
    </w:p>
    <w:p w14:paraId="7FA7050C" w14:textId="2ADF7A28" w:rsidR="00380C35" w:rsidRPr="00380C35" w:rsidRDefault="00380C35" w:rsidP="00380C35">
      <w:pPr>
        <w:pStyle w:val="Sinespaciado"/>
        <w:jc w:val="both"/>
        <w:rPr>
          <w:rFonts w:ascii="Arial" w:hAnsi="Arial" w:cs="Arial"/>
          <w:b/>
          <w:bCs/>
          <w:sz w:val="24"/>
          <w:szCs w:val="24"/>
        </w:rPr>
      </w:pPr>
      <w:r w:rsidRPr="00380C35">
        <w:rPr>
          <w:rFonts w:ascii="Arial" w:hAnsi="Arial" w:cs="Arial"/>
          <w:b/>
          <w:bCs/>
          <w:sz w:val="24"/>
          <w:szCs w:val="24"/>
        </w:rPr>
        <w:t>CAJA DE DATOS</w:t>
      </w:r>
      <w:r w:rsidRPr="00380C35">
        <w:rPr>
          <w:rFonts w:ascii="Arial" w:hAnsi="Arial" w:cs="Arial"/>
          <w:b/>
          <w:bCs/>
          <w:sz w:val="24"/>
          <w:szCs w:val="24"/>
        </w:rPr>
        <w:t>:</w:t>
      </w:r>
    </w:p>
    <w:p w14:paraId="45798908" w14:textId="77777777" w:rsidR="00380C35" w:rsidRPr="00380C35" w:rsidRDefault="00380C35" w:rsidP="00380C35">
      <w:pPr>
        <w:pStyle w:val="Sinespaciado"/>
        <w:jc w:val="both"/>
        <w:rPr>
          <w:rFonts w:ascii="Arial" w:hAnsi="Arial" w:cs="Arial"/>
          <w:sz w:val="24"/>
          <w:szCs w:val="24"/>
        </w:rPr>
      </w:pPr>
    </w:p>
    <w:p w14:paraId="628AD27E" w14:textId="77777777" w:rsidR="00380C35" w:rsidRPr="00380C35" w:rsidRDefault="00380C35" w:rsidP="00380C35">
      <w:pPr>
        <w:pStyle w:val="Sinespaciado"/>
        <w:jc w:val="both"/>
        <w:rPr>
          <w:rFonts w:ascii="Arial" w:hAnsi="Arial" w:cs="Arial"/>
          <w:sz w:val="24"/>
          <w:szCs w:val="24"/>
        </w:rPr>
      </w:pPr>
      <w:r w:rsidRPr="00380C35">
        <w:rPr>
          <w:rFonts w:ascii="Arial" w:hAnsi="Arial" w:cs="Arial"/>
          <w:sz w:val="24"/>
          <w:szCs w:val="24"/>
        </w:rPr>
        <w:t xml:space="preserve">Campaña permanente: </w:t>
      </w:r>
    </w:p>
    <w:p w14:paraId="02BA1CC5" w14:textId="77777777" w:rsidR="00380C35" w:rsidRPr="00380C35" w:rsidRDefault="00380C35" w:rsidP="00380C35">
      <w:pPr>
        <w:pStyle w:val="Sinespaciado"/>
        <w:jc w:val="both"/>
        <w:rPr>
          <w:rFonts w:ascii="Arial" w:hAnsi="Arial" w:cs="Arial"/>
          <w:sz w:val="24"/>
          <w:szCs w:val="24"/>
        </w:rPr>
      </w:pPr>
      <w:r w:rsidRPr="00380C35">
        <w:rPr>
          <w:rFonts w:ascii="Arial" w:hAnsi="Arial" w:cs="Arial"/>
          <w:sz w:val="24"/>
          <w:szCs w:val="24"/>
        </w:rPr>
        <w:t>Lava</w:t>
      </w:r>
    </w:p>
    <w:p w14:paraId="38EE61BF" w14:textId="77777777" w:rsidR="00380C35" w:rsidRPr="00380C35" w:rsidRDefault="00380C35" w:rsidP="00380C35">
      <w:pPr>
        <w:pStyle w:val="Sinespaciado"/>
        <w:jc w:val="both"/>
        <w:rPr>
          <w:rFonts w:ascii="Arial" w:hAnsi="Arial" w:cs="Arial"/>
          <w:sz w:val="24"/>
          <w:szCs w:val="24"/>
        </w:rPr>
      </w:pPr>
      <w:r w:rsidRPr="00380C35">
        <w:rPr>
          <w:rFonts w:ascii="Arial" w:hAnsi="Arial" w:cs="Arial"/>
          <w:sz w:val="24"/>
          <w:szCs w:val="24"/>
        </w:rPr>
        <w:t xml:space="preserve">Tapa </w:t>
      </w:r>
    </w:p>
    <w:p w14:paraId="2C28AE5D" w14:textId="77777777" w:rsidR="00380C35" w:rsidRPr="00380C35" w:rsidRDefault="00380C35" w:rsidP="00380C35">
      <w:pPr>
        <w:pStyle w:val="Sinespaciado"/>
        <w:jc w:val="both"/>
        <w:rPr>
          <w:rFonts w:ascii="Arial" w:hAnsi="Arial" w:cs="Arial"/>
          <w:sz w:val="24"/>
          <w:szCs w:val="24"/>
        </w:rPr>
      </w:pPr>
      <w:r w:rsidRPr="00380C35">
        <w:rPr>
          <w:rFonts w:ascii="Arial" w:hAnsi="Arial" w:cs="Arial"/>
          <w:sz w:val="24"/>
          <w:szCs w:val="24"/>
        </w:rPr>
        <w:t>Voltea</w:t>
      </w:r>
    </w:p>
    <w:p w14:paraId="6BAF938D" w14:textId="2FB5E553" w:rsidR="00FB07FE" w:rsidRPr="00F967A7" w:rsidRDefault="00380C35" w:rsidP="00380C35">
      <w:pPr>
        <w:pStyle w:val="Sinespaciado"/>
        <w:jc w:val="both"/>
        <w:rPr>
          <w:rFonts w:ascii="Arial" w:hAnsi="Arial" w:cs="Arial"/>
          <w:sz w:val="24"/>
          <w:szCs w:val="24"/>
        </w:rPr>
      </w:pPr>
      <w:r w:rsidRPr="00380C35">
        <w:rPr>
          <w:rFonts w:ascii="Arial" w:hAnsi="Arial" w:cs="Arial"/>
          <w:sz w:val="24"/>
          <w:szCs w:val="24"/>
        </w:rPr>
        <w:t>Tira</w:t>
      </w:r>
    </w:p>
    <w:sectPr w:rsidR="00FB07FE" w:rsidRPr="00F967A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21ABA" w14:textId="77777777" w:rsidR="004C3D0C" w:rsidRDefault="004C3D0C" w:rsidP="0092028B">
      <w:r>
        <w:separator/>
      </w:r>
    </w:p>
  </w:endnote>
  <w:endnote w:type="continuationSeparator" w:id="0">
    <w:p w14:paraId="04038903" w14:textId="77777777" w:rsidR="004C3D0C" w:rsidRDefault="004C3D0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72AF" w14:textId="77777777" w:rsidR="004C3D0C" w:rsidRDefault="004C3D0C" w:rsidP="0092028B">
      <w:r>
        <w:separator/>
      </w:r>
    </w:p>
  </w:footnote>
  <w:footnote w:type="continuationSeparator" w:id="0">
    <w:p w14:paraId="153133F2" w14:textId="77777777" w:rsidR="004C3D0C" w:rsidRDefault="004C3D0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865C8D2"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F967A7">
                            <w:rPr>
                              <w:rFonts w:cstheme="minorHAnsi"/>
                              <w:b/>
                              <w:bCs/>
                              <w:lang w:val="es-ES"/>
                            </w:rPr>
                            <w:t>8</w:t>
                          </w:r>
                          <w:r w:rsidR="00380C35">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865C8D2"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F967A7">
                      <w:rPr>
                        <w:rFonts w:cstheme="minorHAnsi"/>
                        <w:b/>
                        <w:bCs/>
                        <w:lang w:val="es-ES"/>
                      </w:rPr>
                      <w:t>8</w:t>
                    </w:r>
                    <w:r w:rsidR="00380C35">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681"/>
    <w:multiLevelType w:val="hybridMultilevel"/>
    <w:tmpl w:val="6D4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010EF"/>
    <w:multiLevelType w:val="hybridMultilevel"/>
    <w:tmpl w:val="826A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0220E"/>
    <w:multiLevelType w:val="hybridMultilevel"/>
    <w:tmpl w:val="6766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FD64E55"/>
    <w:multiLevelType w:val="hybridMultilevel"/>
    <w:tmpl w:val="E600126C"/>
    <w:lvl w:ilvl="0" w:tplc="A926A4B2">
      <w:start w:val="10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2DA0819"/>
    <w:multiLevelType w:val="hybridMultilevel"/>
    <w:tmpl w:val="B6D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819621">
    <w:abstractNumId w:val="3"/>
  </w:num>
  <w:num w:numId="2" w16cid:durableId="141236676">
    <w:abstractNumId w:val="6"/>
  </w:num>
  <w:num w:numId="3" w16cid:durableId="138961185">
    <w:abstractNumId w:val="5"/>
  </w:num>
  <w:num w:numId="4" w16cid:durableId="937638698">
    <w:abstractNumId w:val="0"/>
  </w:num>
  <w:num w:numId="5" w16cid:durableId="1528326624">
    <w:abstractNumId w:val="1"/>
  </w:num>
  <w:num w:numId="6" w16cid:durableId="1936090676">
    <w:abstractNumId w:val="4"/>
  </w:num>
  <w:num w:numId="7" w16cid:durableId="2004232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07B43"/>
    <w:rsid w:val="0005079F"/>
    <w:rsid w:val="00061900"/>
    <w:rsid w:val="00063E8B"/>
    <w:rsid w:val="00076881"/>
    <w:rsid w:val="001109AB"/>
    <w:rsid w:val="001F0FB3"/>
    <w:rsid w:val="002D70C7"/>
    <w:rsid w:val="00380C35"/>
    <w:rsid w:val="003A039D"/>
    <w:rsid w:val="004517D3"/>
    <w:rsid w:val="004A0B0C"/>
    <w:rsid w:val="004C3D0C"/>
    <w:rsid w:val="00580FC7"/>
    <w:rsid w:val="005A1AD9"/>
    <w:rsid w:val="005F5093"/>
    <w:rsid w:val="006003FE"/>
    <w:rsid w:val="0067672A"/>
    <w:rsid w:val="00686B44"/>
    <w:rsid w:val="006A777D"/>
    <w:rsid w:val="006C2751"/>
    <w:rsid w:val="006E66E6"/>
    <w:rsid w:val="007859DB"/>
    <w:rsid w:val="007D0F1C"/>
    <w:rsid w:val="007D6AC4"/>
    <w:rsid w:val="008172F4"/>
    <w:rsid w:val="00823EA7"/>
    <w:rsid w:val="00836B85"/>
    <w:rsid w:val="008B1A5E"/>
    <w:rsid w:val="008D2B12"/>
    <w:rsid w:val="0092028B"/>
    <w:rsid w:val="009C4162"/>
    <w:rsid w:val="009D4E21"/>
    <w:rsid w:val="00BA32B6"/>
    <w:rsid w:val="00BD5728"/>
    <w:rsid w:val="00CF20BE"/>
    <w:rsid w:val="00D036B1"/>
    <w:rsid w:val="00D041B9"/>
    <w:rsid w:val="00D23899"/>
    <w:rsid w:val="00D86AA7"/>
    <w:rsid w:val="00DD0999"/>
    <w:rsid w:val="00E2096B"/>
    <w:rsid w:val="00E32617"/>
    <w:rsid w:val="00E90C7C"/>
    <w:rsid w:val="00EA339E"/>
    <w:rsid w:val="00EF10E6"/>
    <w:rsid w:val="00F03DDF"/>
    <w:rsid w:val="00F20F90"/>
    <w:rsid w:val="00F70E1D"/>
    <w:rsid w:val="00F967A7"/>
    <w:rsid w:val="00FB07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4D8B292E-4593-491F-B5CD-21C6AB37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435</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3</cp:revision>
  <dcterms:created xsi:type="dcterms:W3CDTF">2023-10-25T18:04:00Z</dcterms:created>
  <dcterms:modified xsi:type="dcterms:W3CDTF">2023-10-25T20:01:00Z</dcterms:modified>
</cp:coreProperties>
</file>